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58A" w:rsidRPr="00A14D0C" w:rsidRDefault="00C6658A" w:rsidP="00C6658A">
      <w:pPr>
        <w:spacing w:after="0"/>
        <w:jc w:val="right"/>
        <w:rPr>
          <w:rFonts w:ascii="Times New Roman" w:hAnsi="Times New Roman" w:cs="Times New Roman"/>
          <w:b/>
          <w:bCs/>
          <w:sz w:val="24"/>
          <w:szCs w:val="24"/>
        </w:rPr>
      </w:pPr>
      <w:r w:rsidRPr="00A14D0C">
        <w:rPr>
          <w:rFonts w:ascii="Times New Roman" w:hAnsi="Times New Roman" w:cs="Times New Roman"/>
          <w:b/>
          <w:bCs/>
          <w:sz w:val="24"/>
          <w:szCs w:val="24"/>
        </w:rPr>
        <w:t>Projektas</w:t>
      </w:r>
    </w:p>
    <w:p w:rsidR="00C6658A" w:rsidRPr="00A14D0C" w:rsidRDefault="00C6658A" w:rsidP="00C6658A">
      <w:pPr>
        <w:keepNext/>
        <w:spacing w:after="0"/>
        <w:jc w:val="center"/>
        <w:outlineLvl w:val="2"/>
        <w:rPr>
          <w:rFonts w:ascii="Times New Roman" w:hAnsi="Times New Roman" w:cs="Times New Roman"/>
          <w:b/>
          <w:bCs/>
          <w:sz w:val="24"/>
          <w:szCs w:val="24"/>
        </w:rPr>
      </w:pPr>
      <w:r w:rsidRPr="00A14D0C">
        <w:rPr>
          <w:rFonts w:ascii="Times New Roman" w:hAnsi="Times New Roman" w:cs="Times New Roman"/>
          <w:b/>
          <w:bCs/>
          <w:sz w:val="24"/>
          <w:szCs w:val="24"/>
        </w:rPr>
        <w:t>KAIŠIADORIŲ RAJONO SAVIVALDYBĖS TARYBA</w:t>
      </w:r>
    </w:p>
    <w:p w:rsidR="00C6658A" w:rsidRPr="00A14D0C" w:rsidRDefault="00C6658A" w:rsidP="00C6658A">
      <w:pPr>
        <w:keepNext/>
        <w:spacing w:after="0"/>
        <w:jc w:val="center"/>
        <w:outlineLvl w:val="2"/>
        <w:rPr>
          <w:rFonts w:ascii="Times New Roman" w:hAnsi="Times New Roman" w:cs="Times New Roman"/>
          <w:b/>
          <w:bCs/>
          <w:sz w:val="24"/>
          <w:szCs w:val="24"/>
        </w:rPr>
      </w:pPr>
    </w:p>
    <w:p w:rsidR="00C6658A" w:rsidRPr="00A14D0C" w:rsidRDefault="00C6658A" w:rsidP="00C6658A">
      <w:pPr>
        <w:keepNext/>
        <w:spacing w:after="0"/>
        <w:jc w:val="center"/>
        <w:outlineLvl w:val="2"/>
        <w:rPr>
          <w:rFonts w:ascii="Times New Roman" w:hAnsi="Times New Roman" w:cs="Times New Roman"/>
          <w:b/>
          <w:bCs/>
          <w:sz w:val="24"/>
          <w:szCs w:val="24"/>
        </w:rPr>
      </w:pPr>
      <w:r w:rsidRPr="00A14D0C">
        <w:rPr>
          <w:rFonts w:ascii="Times New Roman" w:hAnsi="Times New Roman" w:cs="Times New Roman"/>
          <w:b/>
          <w:bCs/>
          <w:sz w:val="24"/>
          <w:szCs w:val="24"/>
        </w:rPr>
        <w:t>SPRENDIMAS</w:t>
      </w:r>
    </w:p>
    <w:p w:rsidR="00C6658A" w:rsidRPr="00A14D0C" w:rsidRDefault="00C6658A" w:rsidP="00C6658A">
      <w:pPr>
        <w:spacing w:after="0"/>
        <w:jc w:val="center"/>
        <w:rPr>
          <w:rFonts w:ascii="Times New Roman" w:hAnsi="Times New Roman" w:cs="Times New Roman"/>
          <w:b/>
          <w:sz w:val="24"/>
          <w:szCs w:val="24"/>
        </w:rPr>
      </w:pPr>
      <w:r w:rsidRPr="00A14D0C">
        <w:rPr>
          <w:rFonts w:ascii="Times New Roman" w:hAnsi="Times New Roman" w:cs="Times New Roman"/>
          <w:b/>
          <w:sz w:val="24"/>
          <w:szCs w:val="24"/>
        </w:rPr>
        <w:t xml:space="preserve">DĖL </w:t>
      </w:r>
      <w:r w:rsidR="00C731BD">
        <w:rPr>
          <w:rFonts w:ascii="Times New Roman" w:hAnsi="Times New Roman" w:cs="Times New Roman"/>
          <w:b/>
          <w:sz w:val="24"/>
          <w:szCs w:val="24"/>
        </w:rPr>
        <w:t>PALOMENĖS KULTŪROS CENTRO</w:t>
      </w:r>
      <w:r w:rsidRPr="00A14D0C">
        <w:rPr>
          <w:rFonts w:ascii="Times New Roman" w:hAnsi="Times New Roman" w:cs="Times New Roman"/>
          <w:b/>
          <w:sz w:val="24"/>
          <w:szCs w:val="24"/>
        </w:rPr>
        <w:t xml:space="preserve"> METINIŲ ATASKAITŲ RINKINIO PATVIRTINIMO</w:t>
      </w:r>
    </w:p>
    <w:p w:rsidR="00C6658A" w:rsidRPr="00A14D0C" w:rsidRDefault="00C6658A" w:rsidP="00C6658A">
      <w:pPr>
        <w:spacing w:after="0"/>
        <w:rPr>
          <w:rFonts w:ascii="Times New Roman" w:hAnsi="Times New Roman" w:cs="Times New Roman"/>
          <w:sz w:val="24"/>
          <w:szCs w:val="24"/>
        </w:rPr>
      </w:pPr>
    </w:p>
    <w:p w:rsidR="00C6658A" w:rsidRPr="00A14D0C" w:rsidRDefault="00C6658A" w:rsidP="00C6658A">
      <w:pPr>
        <w:keepNext/>
        <w:spacing w:after="0"/>
        <w:jc w:val="center"/>
        <w:outlineLvl w:val="2"/>
        <w:rPr>
          <w:rFonts w:ascii="Times New Roman" w:hAnsi="Times New Roman" w:cs="Times New Roman"/>
          <w:bCs/>
          <w:sz w:val="24"/>
          <w:szCs w:val="24"/>
        </w:rPr>
      </w:pPr>
      <w:r w:rsidRPr="00A14D0C">
        <w:rPr>
          <w:rFonts w:ascii="Times New Roman" w:hAnsi="Times New Roman" w:cs="Times New Roman"/>
          <w:bCs/>
          <w:sz w:val="24"/>
          <w:szCs w:val="24"/>
        </w:rPr>
        <w:t xml:space="preserve">2026 m. gegužės     d. Nr. </w:t>
      </w:r>
      <w:bookmarkStart w:id="0" w:name="_Hlk163469080"/>
      <w:r w:rsidRPr="00A14D0C">
        <w:rPr>
          <w:rFonts w:ascii="Times New Roman" w:hAnsi="Times New Roman" w:cs="Times New Roman"/>
          <w:bCs/>
          <w:sz w:val="24"/>
          <w:szCs w:val="24"/>
        </w:rPr>
        <w:t>V17E-</w:t>
      </w:r>
      <w:bookmarkEnd w:id="0"/>
    </w:p>
    <w:p w:rsidR="00C6658A" w:rsidRPr="00A14D0C" w:rsidRDefault="00C6658A" w:rsidP="00C6658A">
      <w:pPr>
        <w:spacing w:after="0"/>
        <w:jc w:val="center"/>
        <w:rPr>
          <w:rFonts w:ascii="Times New Roman" w:hAnsi="Times New Roman" w:cs="Times New Roman"/>
          <w:sz w:val="24"/>
          <w:szCs w:val="24"/>
        </w:rPr>
      </w:pPr>
      <w:r w:rsidRPr="00A14D0C">
        <w:rPr>
          <w:rFonts w:ascii="Times New Roman" w:hAnsi="Times New Roman" w:cs="Times New Roman"/>
          <w:sz w:val="24"/>
          <w:szCs w:val="24"/>
        </w:rPr>
        <w:t>Kaišiadorys</w:t>
      </w:r>
    </w:p>
    <w:p w:rsidR="00C6658A" w:rsidRPr="00A14D0C" w:rsidRDefault="00C6658A" w:rsidP="00C6658A">
      <w:pPr>
        <w:spacing w:after="0"/>
        <w:jc w:val="center"/>
        <w:rPr>
          <w:rFonts w:ascii="Times New Roman" w:hAnsi="Times New Roman" w:cs="Times New Roman"/>
          <w:sz w:val="24"/>
          <w:szCs w:val="24"/>
        </w:rPr>
      </w:pP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Vadovaudamasi Lietuvos Respublikos vietos savivaldos įstatymo 15 straipsnio 3 dalies             1 punktu ir Kaišiadorių rajono savivaldybės tarybos veiklos reglamento, patvirtinto Kaišiadorių rajono savivaldybės tarybos 2023 m. kovo 30 d. sprendimu Nr. V17E-62 „Dėl Kaišiadorių rajono savivaldybės tarybos veiklos reglamento patvirtinimo“, 104 punktu, Kaišiadorių rajono savivaldybės taryba  n u s p r e n d ž i a:</w:t>
      </w: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 xml:space="preserve">Patvirtinti </w:t>
      </w:r>
      <w:r w:rsidR="00C731BD">
        <w:rPr>
          <w:rFonts w:ascii="Times New Roman" w:hAnsi="Times New Roman" w:cs="Times New Roman"/>
          <w:sz w:val="24"/>
          <w:szCs w:val="24"/>
        </w:rPr>
        <w:t>Palomenės kultūros centro</w:t>
      </w:r>
      <w:r w:rsidRPr="00A14D0C">
        <w:rPr>
          <w:rFonts w:ascii="Times New Roman" w:hAnsi="Times New Roman" w:cs="Times New Roman"/>
          <w:sz w:val="24"/>
          <w:szCs w:val="24"/>
        </w:rPr>
        <w:t xml:space="preserve"> metinių ataskaitų rinkinį (pridedama).</w:t>
      </w:r>
    </w:p>
    <w:p w:rsidR="00C6658A" w:rsidRPr="00A14D0C" w:rsidRDefault="00C6658A" w:rsidP="00C6658A">
      <w:pPr>
        <w:spacing w:after="0" w:line="360" w:lineRule="auto"/>
        <w:ind w:firstLine="720"/>
        <w:jc w:val="both"/>
        <w:rPr>
          <w:rFonts w:ascii="Times New Roman" w:hAnsi="Times New Roman" w:cs="Times New Roman"/>
          <w:sz w:val="24"/>
          <w:szCs w:val="24"/>
        </w:rPr>
      </w:pP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rsidR="00C6658A" w:rsidRPr="00A14D0C" w:rsidRDefault="00C6658A" w:rsidP="00C6658A">
      <w:pPr>
        <w:spacing w:after="0" w:line="360" w:lineRule="auto"/>
        <w:jc w:val="both"/>
        <w:rPr>
          <w:rFonts w:ascii="Times New Roman" w:hAnsi="Times New Roman" w:cs="Times New Roman"/>
          <w:sz w:val="24"/>
          <w:szCs w:val="24"/>
        </w:rPr>
      </w:pPr>
      <w:r w:rsidRPr="00A14D0C">
        <w:rPr>
          <w:rFonts w:ascii="Times New Roman" w:hAnsi="Times New Roman" w:cs="Times New Roman"/>
          <w:sz w:val="24"/>
          <w:szCs w:val="24"/>
        </w:rPr>
        <w:t>Savivaldybės meras</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rPr>
          <w:rFonts w:ascii="Times New Roman" w:hAnsi="Times New Roman" w:cs="Times New Roman"/>
          <w:sz w:val="24"/>
          <w:szCs w:val="24"/>
        </w:rPr>
      </w:pPr>
      <w:r w:rsidRPr="00A14D0C">
        <w:rPr>
          <w:rFonts w:ascii="Times New Roman" w:hAnsi="Times New Roman" w:cs="Times New Roman"/>
          <w:sz w:val="24"/>
          <w:szCs w:val="24"/>
        </w:rPr>
        <w:t>Sprendimo projektą teikia</w:t>
      </w: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Savivaldybės meras</w:t>
      </w: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Šarūnas Čėsna</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Rengėja</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 xml:space="preserve">Ilona </w:t>
      </w:r>
      <w:proofErr w:type="spellStart"/>
      <w:r w:rsidRPr="00A14D0C">
        <w:rPr>
          <w:rFonts w:ascii="Times New Roman" w:hAnsi="Times New Roman" w:cs="Times New Roman"/>
          <w:sz w:val="24"/>
          <w:szCs w:val="24"/>
        </w:rPr>
        <w:t>Grabijolienė</w:t>
      </w:r>
      <w:proofErr w:type="spellEnd"/>
    </w:p>
    <w:p w:rsidR="00C6658A" w:rsidRPr="00A14D0C" w:rsidRDefault="001A43DF" w:rsidP="00C6658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2026-05-14</w:t>
      </w:r>
    </w:p>
    <w:p w:rsidR="00C6658A" w:rsidRPr="00A14D0C" w:rsidRDefault="00C6658A" w:rsidP="00C6658A">
      <w:pPr>
        <w:spacing w:after="0" w:line="276" w:lineRule="auto"/>
        <w:jc w:val="both"/>
        <w:rPr>
          <w:rFonts w:ascii="Times New Roman" w:hAnsi="Times New Roman" w:cs="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C6658A" w:rsidRPr="00A14D0C" w:rsidTr="00312589">
        <w:tc>
          <w:tcPr>
            <w:tcW w:w="3209" w:type="dxa"/>
          </w:tcPr>
          <w:p w:rsidR="00C6658A" w:rsidRPr="00A14D0C" w:rsidRDefault="00C6658A" w:rsidP="00C6658A">
            <w:pPr>
              <w:spacing w:line="360" w:lineRule="auto"/>
              <w:rPr>
                <w:rFonts w:ascii="Times New Roman" w:hAnsi="Times New Roman" w:cs="Times New Roman"/>
                <w:sz w:val="24"/>
                <w:szCs w:val="24"/>
              </w:rPr>
            </w:pPr>
            <w:r w:rsidRPr="00A14D0C">
              <w:rPr>
                <w:rFonts w:ascii="Times New Roman" w:hAnsi="Times New Roman" w:cs="Times New Roman"/>
                <w:sz w:val="24"/>
                <w:szCs w:val="24"/>
              </w:rPr>
              <w:t xml:space="preserve">Lina Lukoševičienė     </w:t>
            </w:r>
          </w:p>
        </w:tc>
        <w:tc>
          <w:tcPr>
            <w:tcW w:w="3210" w:type="dxa"/>
          </w:tcPr>
          <w:p w:rsidR="00C6658A" w:rsidRPr="00A14D0C" w:rsidRDefault="00E72613" w:rsidP="00C6658A">
            <w:pPr>
              <w:spacing w:line="360" w:lineRule="auto"/>
              <w:ind w:left="-108" w:firstLine="108"/>
              <w:rPr>
                <w:rFonts w:ascii="Times New Roman" w:hAnsi="Times New Roman" w:cs="Times New Roman"/>
                <w:sz w:val="24"/>
                <w:szCs w:val="24"/>
              </w:rPr>
            </w:pPr>
            <w:r>
              <w:rPr>
                <w:rFonts w:ascii="Times New Roman" w:hAnsi="Times New Roman" w:cs="Times New Roman"/>
                <w:sz w:val="24"/>
                <w:szCs w:val="24"/>
              </w:rPr>
              <w:t>Ignas Simonaitis</w:t>
            </w:r>
          </w:p>
        </w:tc>
        <w:tc>
          <w:tcPr>
            <w:tcW w:w="3210" w:type="dxa"/>
          </w:tcPr>
          <w:p w:rsidR="00C6658A" w:rsidRPr="00A14D0C" w:rsidRDefault="00C6658A" w:rsidP="00C6658A">
            <w:pPr>
              <w:spacing w:line="360" w:lineRule="auto"/>
              <w:ind w:left="-108" w:firstLine="108"/>
              <w:rPr>
                <w:rFonts w:ascii="Times New Roman" w:hAnsi="Times New Roman" w:cs="Times New Roman"/>
                <w:sz w:val="24"/>
                <w:szCs w:val="24"/>
              </w:rPr>
            </w:pPr>
            <w:r w:rsidRPr="00A14D0C">
              <w:rPr>
                <w:rFonts w:ascii="Times New Roman" w:hAnsi="Times New Roman" w:cs="Times New Roman"/>
                <w:sz w:val="24"/>
                <w:szCs w:val="24"/>
              </w:rPr>
              <w:t>Lina Juodienė</w:t>
            </w:r>
          </w:p>
        </w:tc>
      </w:tr>
      <w:tr w:rsidR="00C6658A" w:rsidRPr="00A14D0C" w:rsidTr="00312589">
        <w:tc>
          <w:tcPr>
            <w:tcW w:w="3209"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Asta Masaitienė</w:t>
            </w:r>
          </w:p>
        </w:tc>
        <w:tc>
          <w:tcPr>
            <w:tcW w:w="3210"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 xml:space="preserve">Audronė </w:t>
            </w:r>
            <w:proofErr w:type="spellStart"/>
            <w:r w:rsidRPr="00A14D0C">
              <w:rPr>
                <w:rFonts w:ascii="Times New Roman" w:hAnsi="Times New Roman" w:cs="Times New Roman"/>
                <w:sz w:val="24"/>
                <w:szCs w:val="24"/>
              </w:rPr>
              <w:t>Litvinskaitė</w:t>
            </w:r>
            <w:proofErr w:type="spellEnd"/>
          </w:p>
        </w:tc>
        <w:tc>
          <w:tcPr>
            <w:tcW w:w="3210"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Karolis Petkevičius</w:t>
            </w:r>
          </w:p>
        </w:tc>
      </w:tr>
    </w:tbl>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jc w:val="center"/>
        <w:rPr>
          <w:rFonts w:ascii="Times New Roman" w:hAnsi="Times New Roman" w:cs="Times New Roman"/>
          <w:b/>
          <w:bCs/>
          <w:caps/>
          <w:sz w:val="24"/>
          <w:szCs w:val="24"/>
        </w:rPr>
      </w:pPr>
    </w:p>
    <w:p w:rsidR="00C6658A" w:rsidRPr="00A14D0C" w:rsidRDefault="00C6658A" w:rsidP="00C6658A">
      <w:pPr>
        <w:spacing w:after="0"/>
        <w:jc w:val="center"/>
        <w:rPr>
          <w:rFonts w:ascii="Times New Roman" w:hAnsi="Times New Roman" w:cs="Times New Roman"/>
          <w:b/>
          <w:bCs/>
          <w:caps/>
          <w:sz w:val="24"/>
          <w:szCs w:val="24"/>
        </w:rPr>
      </w:pPr>
      <w:r w:rsidRPr="00A14D0C">
        <w:rPr>
          <w:rFonts w:ascii="Times New Roman" w:hAnsi="Times New Roman" w:cs="Times New Roman"/>
          <w:b/>
          <w:bCs/>
          <w:caps/>
          <w:sz w:val="24"/>
          <w:szCs w:val="24"/>
        </w:rPr>
        <w:t>sprendimo</w:t>
      </w:r>
    </w:p>
    <w:p w:rsidR="00C6658A" w:rsidRPr="00A14D0C" w:rsidRDefault="00C6658A" w:rsidP="00C6658A">
      <w:pPr>
        <w:spacing w:after="0"/>
        <w:jc w:val="center"/>
        <w:rPr>
          <w:rFonts w:ascii="Times New Roman" w:hAnsi="Times New Roman" w:cs="Times New Roman"/>
          <w:b/>
          <w:sz w:val="24"/>
          <w:szCs w:val="24"/>
        </w:rPr>
      </w:pPr>
      <w:r w:rsidRPr="00A14D0C">
        <w:rPr>
          <w:rFonts w:ascii="Times New Roman" w:hAnsi="Times New Roman" w:cs="Times New Roman"/>
          <w:b/>
          <w:sz w:val="24"/>
          <w:szCs w:val="24"/>
        </w:rPr>
        <w:t xml:space="preserve">„DĖL </w:t>
      </w:r>
      <w:r w:rsidR="00C731BD">
        <w:rPr>
          <w:rFonts w:ascii="Times New Roman" w:hAnsi="Times New Roman" w:cs="Times New Roman"/>
          <w:b/>
          <w:sz w:val="24"/>
          <w:szCs w:val="24"/>
        </w:rPr>
        <w:t>PALOMENĖS KULTŪROS CENTRO</w:t>
      </w:r>
      <w:r w:rsidRPr="00A14D0C">
        <w:rPr>
          <w:rFonts w:ascii="Times New Roman" w:hAnsi="Times New Roman" w:cs="Times New Roman"/>
          <w:b/>
          <w:sz w:val="24"/>
          <w:szCs w:val="24"/>
        </w:rPr>
        <w:t xml:space="preserve"> METINIŲ ATASKAITŲ RINKINIO PATVIRTINIMO“ </w:t>
      </w:r>
      <w:r w:rsidRPr="00A14D0C">
        <w:rPr>
          <w:rFonts w:ascii="Times New Roman" w:hAnsi="Times New Roman" w:cs="Times New Roman"/>
          <w:b/>
          <w:bCs/>
          <w:caps/>
          <w:sz w:val="24"/>
          <w:szCs w:val="24"/>
        </w:rPr>
        <w:t>PROJEKTO</w:t>
      </w:r>
    </w:p>
    <w:p w:rsidR="00C6658A" w:rsidRPr="00A14D0C" w:rsidRDefault="00C6658A" w:rsidP="00C6658A">
      <w:pPr>
        <w:spacing w:after="0"/>
        <w:jc w:val="center"/>
        <w:rPr>
          <w:rFonts w:ascii="Times New Roman" w:hAnsi="Times New Roman" w:cs="Times New Roman"/>
          <w:b/>
          <w:bCs/>
          <w:caps/>
          <w:sz w:val="24"/>
          <w:szCs w:val="24"/>
        </w:rPr>
      </w:pPr>
      <w:r w:rsidRPr="00A14D0C">
        <w:rPr>
          <w:rFonts w:ascii="Times New Roman" w:hAnsi="Times New Roman" w:cs="Times New Roman"/>
          <w:b/>
          <w:bCs/>
          <w:caps/>
          <w:sz w:val="24"/>
          <w:szCs w:val="24"/>
        </w:rPr>
        <w:t>aiškinamasis raštas</w:t>
      </w:r>
    </w:p>
    <w:p w:rsidR="00C6658A" w:rsidRPr="00A14D0C" w:rsidRDefault="00C6658A" w:rsidP="00C6658A">
      <w:pPr>
        <w:spacing w:after="0"/>
        <w:jc w:val="center"/>
        <w:rPr>
          <w:rFonts w:ascii="Times New Roman" w:hAnsi="Times New Roman" w:cs="Times New Roman"/>
          <w:b/>
          <w:bCs/>
          <w:caps/>
          <w:sz w:val="24"/>
          <w:szCs w:val="24"/>
        </w:rPr>
      </w:pPr>
    </w:p>
    <w:p w:rsidR="00C6658A" w:rsidRPr="00A14D0C" w:rsidRDefault="00C6658A" w:rsidP="00C6658A">
      <w:pPr>
        <w:spacing w:after="0"/>
        <w:jc w:val="center"/>
        <w:rPr>
          <w:rFonts w:ascii="Times New Roman" w:hAnsi="Times New Roman" w:cs="Times New Roman"/>
          <w:bCs/>
          <w:sz w:val="24"/>
          <w:szCs w:val="24"/>
        </w:rPr>
      </w:pPr>
      <w:r w:rsidRPr="00A14D0C">
        <w:rPr>
          <w:rFonts w:ascii="Times New Roman" w:hAnsi="Times New Roman" w:cs="Times New Roman"/>
          <w:bCs/>
          <w:sz w:val="24"/>
          <w:szCs w:val="24"/>
        </w:rPr>
        <w:t xml:space="preserve">2026 m. </w:t>
      </w:r>
      <w:r>
        <w:rPr>
          <w:rFonts w:ascii="Times New Roman" w:hAnsi="Times New Roman" w:cs="Times New Roman"/>
          <w:bCs/>
          <w:sz w:val="24"/>
          <w:szCs w:val="24"/>
        </w:rPr>
        <w:t>gegužės</w:t>
      </w:r>
      <w:r w:rsidRPr="00A14D0C">
        <w:rPr>
          <w:rFonts w:ascii="Times New Roman" w:hAnsi="Times New Roman" w:cs="Times New Roman"/>
          <w:bCs/>
          <w:sz w:val="24"/>
          <w:szCs w:val="24"/>
        </w:rPr>
        <w:t xml:space="preserve">    d. Nr. V17E-</w:t>
      </w:r>
    </w:p>
    <w:p w:rsidR="00C6658A" w:rsidRPr="00A14D0C" w:rsidRDefault="00C6658A" w:rsidP="00C6658A">
      <w:pPr>
        <w:spacing w:after="0" w:line="360" w:lineRule="auto"/>
        <w:jc w:val="center"/>
        <w:rPr>
          <w:rFonts w:ascii="Times New Roman" w:hAnsi="Times New Roman" w:cs="Times New Roman"/>
          <w:bCs/>
          <w:sz w:val="24"/>
          <w:szCs w:val="24"/>
        </w:rPr>
      </w:pPr>
      <w:r w:rsidRPr="00A14D0C">
        <w:rPr>
          <w:rFonts w:ascii="Times New Roman" w:hAnsi="Times New Roman" w:cs="Times New Roman"/>
          <w:bCs/>
          <w:sz w:val="24"/>
          <w:szCs w:val="24"/>
        </w:rPr>
        <w:t>Kaišiadorys</w:t>
      </w:r>
    </w:p>
    <w:p w:rsidR="00C6658A" w:rsidRPr="00A14D0C" w:rsidRDefault="00C6658A" w:rsidP="00C6658A">
      <w:pPr>
        <w:spacing w:after="0" w:line="360" w:lineRule="auto"/>
        <w:jc w:val="both"/>
        <w:rPr>
          <w:rFonts w:ascii="Times New Roman" w:hAnsi="Times New Roman" w:cs="Times New Roman"/>
          <w:sz w:val="24"/>
          <w:szCs w:val="24"/>
        </w:rPr>
      </w:pP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1. PROJEKTO TIKSLAI IR UŽDAVINIAI</w:t>
      </w:r>
    </w:p>
    <w:p w:rsidR="00C6658A" w:rsidRPr="00A14D0C" w:rsidRDefault="00C6658A" w:rsidP="00C6658A">
      <w:pPr>
        <w:spacing w:after="0" w:line="360" w:lineRule="auto"/>
        <w:ind w:firstLine="567"/>
        <w:jc w:val="both"/>
        <w:rPr>
          <w:rFonts w:ascii="Times New Roman" w:hAnsi="Times New Roman" w:cs="Times New Roman"/>
          <w:sz w:val="24"/>
          <w:szCs w:val="24"/>
        </w:rPr>
      </w:pPr>
      <w:r w:rsidRPr="00A14D0C">
        <w:rPr>
          <w:rFonts w:ascii="Times New Roman" w:hAnsi="Times New Roman" w:cs="Times New Roman"/>
          <w:sz w:val="24"/>
          <w:szCs w:val="24"/>
        </w:rPr>
        <w:t xml:space="preserve">Sprendimo projekto tikslas – užtikrinti teisės aktų vykdymą. Uždavinys – patvirtinti </w:t>
      </w:r>
      <w:r w:rsidR="00C731BD">
        <w:rPr>
          <w:rFonts w:ascii="Times New Roman" w:hAnsi="Times New Roman" w:cs="Times New Roman"/>
          <w:sz w:val="24"/>
          <w:szCs w:val="24"/>
        </w:rPr>
        <w:t>Palomenės kultūros centro</w:t>
      </w:r>
      <w:r>
        <w:rPr>
          <w:rFonts w:ascii="Times New Roman" w:hAnsi="Times New Roman" w:cs="Times New Roman"/>
          <w:sz w:val="24"/>
          <w:szCs w:val="24"/>
        </w:rPr>
        <w:t xml:space="preserve"> metinių ataskaitų rinkinį, </w:t>
      </w:r>
      <w:r w:rsidRPr="00D151BA">
        <w:rPr>
          <w:rFonts w:ascii="Times New Roman" w:hAnsi="Times New Roman" w:cs="Times New Roman"/>
          <w:sz w:val="24"/>
          <w:szCs w:val="24"/>
        </w:rPr>
        <w:t>kurį sudaro veiklos ataskaita, finansinių ataskaitų rinkinys ir biudžeto vykdymo ataskaitų rinkinys.</w:t>
      </w:r>
    </w:p>
    <w:p w:rsidR="00C6658A" w:rsidRPr="00A14D0C" w:rsidRDefault="00C6658A" w:rsidP="00C6658A">
      <w:pPr>
        <w:spacing w:after="0" w:line="276"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2. LĖŠŲ POREIKIS IR ŠALTINIAI</w:t>
      </w:r>
    </w:p>
    <w:p w:rsidR="00C6658A" w:rsidRPr="00A14D0C" w:rsidRDefault="00C6658A" w:rsidP="00C6658A">
      <w:pPr>
        <w:spacing w:after="0" w:line="276" w:lineRule="auto"/>
        <w:ind w:firstLine="567"/>
        <w:jc w:val="both"/>
        <w:rPr>
          <w:rFonts w:ascii="Times New Roman" w:hAnsi="Times New Roman" w:cs="Times New Roman"/>
          <w:bCs/>
          <w:sz w:val="24"/>
          <w:szCs w:val="24"/>
        </w:rPr>
      </w:pPr>
      <w:r w:rsidRPr="00A14D0C">
        <w:rPr>
          <w:rFonts w:ascii="Times New Roman" w:hAnsi="Times New Roman" w:cs="Times New Roman"/>
          <w:bCs/>
          <w:sz w:val="24"/>
          <w:szCs w:val="24"/>
        </w:rPr>
        <w:t xml:space="preserve">- </w:t>
      </w:r>
    </w:p>
    <w:p w:rsidR="00C6658A" w:rsidRPr="00A14D0C" w:rsidRDefault="00C6658A" w:rsidP="00C6658A">
      <w:pPr>
        <w:spacing w:after="0" w:line="276"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3. SIŪLOMOS TEISINIO REGULIAVIMO NUOSTATOS, LAUKIAMI REZULTATAI</w:t>
      </w:r>
    </w:p>
    <w:p w:rsidR="00C6658A" w:rsidRPr="00A14D0C" w:rsidRDefault="00C6658A" w:rsidP="00C6658A">
      <w:pPr>
        <w:spacing w:after="0" w:line="276" w:lineRule="auto"/>
        <w:ind w:firstLine="567"/>
        <w:jc w:val="both"/>
        <w:rPr>
          <w:rFonts w:ascii="Times New Roman" w:hAnsi="Times New Roman" w:cs="Times New Roman"/>
          <w:bCs/>
          <w:sz w:val="24"/>
          <w:szCs w:val="24"/>
        </w:rPr>
      </w:pPr>
      <w:r w:rsidRPr="00A14D0C">
        <w:rPr>
          <w:rFonts w:ascii="Times New Roman" w:hAnsi="Times New Roman" w:cs="Times New Roman"/>
          <w:bCs/>
          <w:sz w:val="24"/>
          <w:szCs w:val="24"/>
        </w:rPr>
        <w:t>-</w:t>
      </w: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4. KITI SPRENDIMUI PRIIMTI REIKALINGI PAGRINDIMAI, SKAIČIAVIMAI AR PAAIŠKINIMAI</w:t>
      </w: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sz w:val="24"/>
          <w:szCs w:val="24"/>
        </w:rPr>
        <w:t>Šis sprendimo projektas parengtas, vadovaujantis Lietuvos Respublikos vietos savivaldos įstatymo 15 straipsnio 3 dalies 1 punktu, kuris numato, kad savivaldybės taryb</w:t>
      </w:r>
      <w:bookmarkStart w:id="1" w:name="part_9b0cd376bdea47cb8cdb68de6c4d2f92"/>
      <w:bookmarkEnd w:id="1"/>
      <w:r w:rsidRPr="00A14D0C">
        <w:rPr>
          <w:rFonts w:ascii="Times New Roman" w:hAnsi="Times New Roman" w:cs="Times New Roman"/>
          <w:sz w:val="24"/>
          <w:szCs w:val="24"/>
        </w:rPr>
        <w:t>a tvirtina biudžetinių įstaigų </w:t>
      </w:r>
      <w:bookmarkStart w:id="2" w:name="_Hlk161640338"/>
      <w:r w:rsidRPr="00A14D0C">
        <w:rPr>
          <w:rFonts w:ascii="Times New Roman" w:hAnsi="Times New Roman" w:cs="Times New Roman"/>
          <w:sz w:val="24"/>
          <w:szCs w:val="24"/>
        </w:rPr>
        <w:t>metinių ataskaitų rinkinius</w:t>
      </w:r>
      <w:bookmarkEnd w:id="2"/>
      <w:r w:rsidRPr="00A14D0C">
        <w:rPr>
          <w:rFonts w:ascii="Times New Roman" w:hAnsi="Times New Roman" w:cs="Times New Roman"/>
          <w:sz w:val="24"/>
          <w:szCs w:val="24"/>
        </w:rPr>
        <w:t xml:space="preserve">. Kaišiadorių rajono savivaldybės tarybos veiklos reglamento, patvirtinto Kaišiadorių rajono savivaldybės tarybos 2023 m. kovo 30 d. sprendimu Nr. V17E-62 „Dėl Kaišiadorių rajono savivaldybės tarybos veiklos reglamento patvirtinimo“, 104 punktas numato: „Savivaldybės biudžetinių įstaigų, viešųjų įstaigų  (kurių savininkė yra Savivaldybė), Savivaldybės valdomų įmonių metinių ataskaitų rinkiniai kasmet ne vėliau kaip iki gegužės 10 d. teikiami Savivaldybės merui, kuris inicijuoja atitinkamų Tarybos sprendimų projektų rengimą. Dėl metinių ataskaitų rinkinių Taryba priima sprendimus iki liepos 1 d.“. </w:t>
      </w:r>
    </w:p>
    <w:p w:rsidR="00C6658A" w:rsidRPr="00A14D0C" w:rsidRDefault="00C6658A" w:rsidP="00C6658A">
      <w:pPr>
        <w:spacing w:after="0" w:line="360" w:lineRule="auto"/>
        <w:rPr>
          <w:rFonts w:ascii="Times New Roman" w:hAnsi="Times New Roman" w:cs="Times New Roman"/>
          <w:b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6658A" w:rsidRPr="00A14D0C" w:rsidTr="00312589">
        <w:tc>
          <w:tcPr>
            <w:tcW w:w="4814" w:type="dxa"/>
          </w:tcPr>
          <w:p w:rsidR="00C6658A" w:rsidRPr="00A14D0C" w:rsidRDefault="00C6658A" w:rsidP="00312589">
            <w:pPr>
              <w:tabs>
                <w:tab w:val="left" w:pos="709"/>
                <w:tab w:val="left" w:pos="1701"/>
              </w:tabs>
              <w:spacing w:line="360" w:lineRule="auto"/>
              <w:rPr>
                <w:rFonts w:ascii="Times New Roman" w:hAnsi="Times New Roman" w:cs="Times New Roman"/>
                <w:bCs/>
                <w:sz w:val="24"/>
                <w:szCs w:val="24"/>
              </w:rPr>
            </w:pPr>
            <w:bookmarkStart w:id="3" w:name="_GoBack" w:colFirst="1" w:colLast="1"/>
            <w:r w:rsidRPr="00A14D0C">
              <w:rPr>
                <w:rFonts w:ascii="Times New Roman" w:hAnsi="Times New Roman" w:cs="Times New Roman"/>
                <w:bCs/>
                <w:sz w:val="24"/>
                <w:szCs w:val="24"/>
              </w:rPr>
              <w:t>Švietimo, kultūros ir sporto skyriaus patarėja</w:t>
            </w:r>
          </w:p>
        </w:tc>
        <w:tc>
          <w:tcPr>
            <w:tcW w:w="4815" w:type="dxa"/>
          </w:tcPr>
          <w:p w:rsidR="00C6658A" w:rsidRPr="00A14D0C" w:rsidRDefault="00C6658A" w:rsidP="00ED48BA">
            <w:pPr>
              <w:tabs>
                <w:tab w:val="left" w:pos="709"/>
                <w:tab w:val="left" w:pos="1701"/>
              </w:tabs>
              <w:spacing w:line="360" w:lineRule="auto"/>
              <w:ind w:firstLine="2449"/>
              <w:rPr>
                <w:rFonts w:ascii="Times New Roman" w:hAnsi="Times New Roman" w:cs="Times New Roman"/>
                <w:bCs/>
                <w:sz w:val="24"/>
                <w:szCs w:val="24"/>
              </w:rPr>
            </w:pPr>
            <w:r w:rsidRPr="00A14D0C">
              <w:rPr>
                <w:rFonts w:ascii="Times New Roman" w:hAnsi="Times New Roman" w:cs="Times New Roman"/>
                <w:bCs/>
                <w:sz w:val="24"/>
                <w:szCs w:val="24"/>
              </w:rPr>
              <w:t xml:space="preserve">Ilona </w:t>
            </w:r>
            <w:proofErr w:type="spellStart"/>
            <w:r w:rsidRPr="00A14D0C">
              <w:rPr>
                <w:rFonts w:ascii="Times New Roman" w:hAnsi="Times New Roman" w:cs="Times New Roman"/>
                <w:bCs/>
                <w:sz w:val="24"/>
                <w:szCs w:val="24"/>
              </w:rPr>
              <w:t>Grabijolienė</w:t>
            </w:r>
            <w:proofErr w:type="spellEnd"/>
          </w:p>
        </w:tc>
      </w:tr>
      <w:bookmarkEnd w:id="3"/>
    </w:tbl>
    <w:p w:rsidR="00BE10C7" w:rsidRDefault="00BE10C7"/>
    <w:sectPr w:rsidR="00BE10C7" w:rsidSect="00C665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58A"/>
    <w:rsid w:val="000642C5"/>
    <w:rsid w:val="001A43DF"/>
    <w:rsid w:val="00BE10C7"/>
    <w:rsid w:val="00C6658A"/>
    <w:rsid w:val="00C731BD"/>
    <w:rsid w:val="00E72613"/>
    <w:rsid w:val="00ED48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A56F93-FF30-4A91-9429-04F5ACAC5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6658A"/>
    <w:rPr>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C6658A"/>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2040</Words>
  <Characters>1164</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vakcinavimas2</dc:creator>
  <cp:keywords/>
  <dc:description/>
  <cp:lastModifiedBy>vakcinavimas2</cp:lastModifiedBy>
  <cp:revision>6</cp:revision>
  <dcterms:created xsi:type="dcterms:W3CDTF">2026-05-12T07:47:00Z</dcterms:created>
  <dcterms:modified xsi:type="dcterms:W3CDTF">2026-05-14T10:29:00Z</dcterms:modified>
</cp:coreProperties>
</file>